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2277EC" w:rsidRDefault="001A770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2277EC">
        <w:rPr>
          <w:rFonts w:ascii="Arial" w:hAnsi="Arial" w:cs="Arial"/>
          <w:b/>
          <w:sz w:val="32"/>
          <w:szCs w:val="32"/>
          <w:u w:val="double"/>
        </w:rPr>
        <w:t>KEĎ ZLYHÁ KOMUNIKÁCIA</w:t>
      </w:r>
      <w:r w:rsidR="00D621BF" w:rsidRPr="002277EC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2277EC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2277EC">
        <w:rPr>
          <w:rFonts w:ascii="Arial" w:hAnsi="Arial" w:cs="Arial"/>
          <w:noProof/>
          <w:sz w:val="24"/>
          <w:szCs w:val="24"/>
        </w:rPr>
        <w:t>(zakrúžkujte alebo doplňte správnu odpoveď)</w:t>
      </w:r>
    </w:p>
    <w:p w:rsidR="001E6EE9" w:rsidRPr="002277EC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2277EC" w:rsidRDefault="001A770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Dôvodom prečo sa začne vojna je aj:</w:t>
      </w:r>
    </w:p>
    <w:p w:rsidR="00D621BF" w:rsidRPr="002277EC" w:rsidRDefault="003244F9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náboženské presvedčenie</w:t>
      </w:r>
    </w:p>
    <w:p w:rsidR="00D621BF" w:rsidRPr="002277EC" w:rsidRDefault="003244F9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školské vysvedčenie</w:t>
      </w:r>
    </w:p>
    <w:p w:rsidR="00D621BF" w:rsidRPr="002277EC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2277EC" w:rsidRDefault="001A770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Najznámejšiu legendu „..........................................................“ spracoval grécky básnik .....................</w:t>
      </w:r>
      <w:r w:rsidR="00C63196" w:rsidRPr="002277EC">
        <w:rPr>
          <w:rFonts w:ascii="Arial" w:hAnsi="Arial" w:cs="Arial"/>
          <w:b/>
          <w:sz w:val="24"/>
          <w:szCs w:val="24"/>
        </w:rPr>
        <w:t xml:space="preserve"> </w:t>
      </w:r>
      <w:r w:rsidR="00D621BF" w:rsidRPr="002277EC">
        <w:rPr>
          <w:rFonts w:ascii="Arial" w:hAnsi="Arial" w:cs="Arial"/>
          <w:b/>
          <w:sz w:val="24"/>
          <w:szCs w:val="24"/>
        </w:rPr>
        <w:t>.</w:t>
      </w:r>
    </w:p>
    <w:p w:rsidR="00D621BF" w:rsidRPr="002277EC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2277EC" w:rsidRDefault="001A770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Jana z Arcu je:</w:t>
      </w:r>
    </w:p>
    <w:p w:rsidR="00D621BF" w:rsidRPr="002277EC" w:rsidRDefault="001A770F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turecká národná hrdinka</w:t>
      </w:r>
    </w:p>
    <w:p w:rsidR="00D621BF" w:rsidRPr="002277EC" w:rsidRDefault="001A770F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francúzska národná hrdinka</w:t>
      </w:r>
    </w:p>
    <w:p w:rsidR="00D621BF" w:rsidRPr="002277EC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2277EC" w:rsidRDefault="001A770F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Koľko rokov trvali turecké výboje</w:t>
      </w:r>
      <w:r w:rsidR="00D621BF" w:rsidRPr="002277EC">
        <w:rPr>
          <w:rFonts w:ascii="Arial" w:hAnsi="Arial" w:cs="Arial"/>
          <w:b/>
          <w:sz w:val="24"/>
          <w:szCs w:val="24"/>
        </w:rPr>
        <w:t>?</w:t>
      </w:r>
    </w:p>
    <w:p w:rsidR="00D621BF" w:rsidRPr="002277EC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1A770F" w:rsidRPr="002277EC">
        <w:rPr>
          <w:rFonts w:ascii="Arial" w:hAnsi="Arial" w:cs="Arial"/>
          <w:sz w:val="24"/>
          <w:szCs w:val="24"/>
        </w:rPr>
        <w:t>.....</w:t>
      </w:r>
    </w:p>
    <w:p w:rsidR="00D621BF" w:rsidRPr="002277EC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2277EC" w:rsidRDefault="002277EC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Vojna o územie medzi Anglickom a Francúz</w:t>
      </w:r>
      <w:r>
        <w:rPr>
          <w:rFonts w:ascii="Arial" w:hAnsi="Arial" w:cs="Arial"/>
          <w:b/>
          <w:sz w:val="24"/>
          <w:szCs w:val="24"/>
        </w:rPr>
        <w:t>s</w:t>
      </w:r>
      <w:r w:rsidRPr="002277EC">
        <w:rPr>
          <w:rFonts w:ascii="Arial" w:hAnsi="Arial" w:cs="Arial"/>
          <w:b/>
          <w:sz w:val="24"/>
          <w:szCs w:val="24"/>
        </w:rPr>
        <w:t>kom sa nazýva:</w:t>
      </w:r>
    </w:p>
    <w:p w:rsidR="001E6EE9" w:rsidRPr="002277EC" w:rsidRDefault="002277EC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277EC">
        <w:rPr>
          <w:rFonts w:ascii="Arial" w:hAnsi="Arial" w:cs="Arial"/>
          <w:sz w:val="24"/>
          <w:szCs w:val="24"/>
        </w:rPr>
        <w:t>isícročná vojna</w:t>
      </w:r>
    </w:p>
    <w:p w:rsidR="001E6EE9" w:rsidRPr="002277EC" w:rsidRDefault="002277EC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277EC">
        <w:rPr>
          <w:rFonts w:ascii="Arial" w:hAnsi="Arial" w:cs="Arial"/>
          <w:sz w:val="24"/>
          <w:szCs w:val="24"/>
        </w:rPr>
        <w:t>toročná vojna</w:t>
      </w:r>
    </w:p>
    <w:p w:rsidR="007627D3" w:rsidRPr="002277EC" w:rsidRDefault="007627D3" w:rsidP="004905AF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7D3" w:rsidRPr="002277EC" w:rsidRDefault="002277EC" w:rsidP="002277E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 xml:space="preserve">Vojny v modernej dobe boli menej kruté, ale zničujúcejšie. </w:t>
      </w:r>
    </w:p>
    <w:p w:rsidR="002277EC" w:rsidRPr="002277EC" w:rsidRDefault="002277EC" w:rsidP="002277EC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pravda</w:t>
      </w:r>
    </w:p>
    <w:p w:rsidR="002277EC" w:rsidRPr="002277EC" w:rsidRDefault="002277EC" w:rsidP="002277EC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nepravda</w:t>
      </w:r>
    </w:p>
    <w:p w:rsidR="002277EC" w:rsidRPr="002277EC" w:rsidRDefault="002277EC" w:rsidP="002277E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BE6" w:rsidRPr="002277EC" w:rsidRDefault="001A770F" w:rsidP="001A770F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Ak zlyhá komunikácia, tak môže dôjsť k ............................................................................ .</w:t>
      </w:r>
    </w:p>
    <w:p w:rsidR="002277EC" w:rsidRPr="002277EC" w:rsidRDefault="002277EC" w:rsidP="002277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77EC" w:rsidRPr="002277EC" w:rsidRDefault="002277EC" w:rsidP="002277E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237490</wp:posOffset>
            </wp:positionV>
            <wp:extent cx="2377440" cy="1210945"/>
            <wp:effectExtent l="19050" t="0" r="3810" b="0"/>
            <wp:wrapSquare wrapText="bothSides"/>
            <wp:docPr id="2" name="Obrázok 1" descr="Child , Students, group of children studying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, Students, group of children studying illustra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7EC">
        <w:rPr>
          <w:rFonts w:ascii="Arial" w:hAnsi="Arial" w:cs="Arial"/>
          <w:b/>
          <w:sz w:val="24"/>
          <w:szCs w:val="24"/>
        </w:rPr>
        <w:t>O vojnách hovoria mnohé:</w:t>
      </w:r>
    </w:p>
    <w:p w:rsidR="002277EC" w:rsidRPr="002277EC" w:rsidRDefault="002277EC" w:rsidP="002277EC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méty a legendy</w:t>
      </w:r>
    </w:p>
    <w:p w:rsidR="002277EC" w:rsidRPr="002277EC" w:rsidRDefault="002277EC" w:rsidP="002277EC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mýty a legendy</w:t>
      </w:r>
    </w:p>
    <w:p w:rsidR="002277EC" w:rsidRPr="002277EC" w:rsidRDefault="002277EC" w:rsidP="002277E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77EC" w:rsidRPr="002277EC" w:rsidRDefault="002277EC" w:rsidP="002277E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7EC">
        <w:rPr>
          <w:rFonts w:ascii="Arial" w:hAnsi="Arial" w:cs="Arial"/>
          <w:b/>
          <w:sz w:val="24"/>
          <w:szCs w:val="24"/>
        </w:rPr>
        <w:t>V druhej svetovej vojne bola použitá:</w:t>
      </w:r>
    </w:p>
    <w:p w:rsidR="002277EC" w:rsidRPr="002277EC" w:rsidRDefault="002277EC" w:rsidP="002277EC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atómová bomba</w:t>
      </w:r>
    </w:p>
    <w:p w:rsidR="002277EC" w:rsidRPr="002277EC" w:rsidRDefault="002277EC" w:rsidP="002277EC">
      <w:pPr>
        <w:pStyle w:val="Bezriadkovani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77EC">
        <w:rPr>
          <w:rFonts w:ascii="Arial" w:hAnsi="Arial" w:cs="Arial"/>
          <w:sz w:val="24"/>
          <w:szCs w:val="24"/>
        </w:rPr>
        <w:t>atomická bomba</w:t>
      </w:r>
    </w:p>
    <w:p w:rsidR="002277EC" w:rsidRPr="001A770F" w:rsidRDefault="002277EC" w:rsidP="002277EC">
      <w:pPr>
        <w:pStyle w:val="Bezriadkovania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2277EC" w:rsidRPr="001A770F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84" w:rsidRDefault="00B27E84" w:rsidP="00D336A7">
      <w:pPr>
        <w:spacing w:after="0" w:line="240" w:lineRule="auto"/>
      </w:pPr>
      <w:r>
        <w:separator/>
      </w:r>
    </w:p>
  </w:endnote>
  <w:endnote w:type="continuationSeparator" w:id="1">
    <w:p w:rsidR="00B27E84" w:rsidRDefault="00B27E84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84" w:rsidRDefault="00B27E84" w:rsidP="00D336A7">
      <w:pPr>
        <w:spacing w:after="0" w:line="240" w:lineRule="auto"/>
      </w:pPr>
      <w:r>
        <w:separator/>
      </w:r>
    </w:p>
  </w:footnote>
  <w:footnote w:type="continuationSeparator" w:id="1">
    <w:p w:rsidR="00B27E84" w:rsidRDefault="00B27E84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C6319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3CD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877"/>
    <w:multiLevelType w:val="hybridMultilevel"/>
    <w:tmpl w:val="E870B0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6EF0"/>
    <w:multiLevelType w:val="hybridMultilevel"/>
    <w:tmpl w:val="EB06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34D5"/>
    <w:multiLevelType w:val="hybridMultilevel"/>
    <w:tmpl w:val="218A2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A6326"/>
    <w:multiLevelType w:val="hybridMultilevel"/>
    <w:tmpl w:val="202ED5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6792A"/>
    <w:rsid w:val="0011490E"/>
    <w:rsid w:val="00140553"/>
    <w:rsid w:val="001A682B"/>
    <w:rsid w:val="001A770F"/>
    <w:rsid w:val="001E6EE9"/>
    <w:rsid w:val="00212D81"/>
    <w:rsid w:val="002277EC"/>
    <w:rsid w:val="00277B02"/>
    <w:rsid w:val="00320DE2"/>
    <w:rsid w:val="003244F9"/>
    <w:rsid w:val="003A6E55"/>
    <w:rsid w:val="0043692D"/>
    <w:rsid w:val="004905AF"/>
    <w:rsid w:val="0050278E"/>
    <w:rsid w:val="00583F3B"/>
    <w:rsid w:val="005B690E"/>
    <w:rsid w:val="005D7D3A"/>
    <w:rsid w:val="0069208E"/>
    <w:rsid w:val="00696F20"/>
    <w:rsid w:val="006C78EF"/>
    <w:rsid w:val="00750FC3"/>
    <w:rsid w:val="007627D3"/>
    <w:rsid w:val="007C1BE6"/>
    <w:rsid w:val="00803D2D"/>
    <w:rsid w:val="00813554"/>
    <w:rsid w:val="008F7C4F"/>
    <w:rsid w:val="00910EB8"/>
    <w:rsid w:val="00943ACA"/>
    <w:rsid w:val="00957BE5"/>
    <w:rsid w:val="009F5183"/>
    <w:rsid w:val="00A13E77"/>
    <w:rsid w:val="00A54A50"/>
    <w:rsid w:val="00A764F7"/>
    <w:rsid w:val="00AF42F7"/>
    <w:rsid w:val="00B02DB3"/>
    <w:rsid w:val="00B27E84"/>
    <w:rsid w:val="00B90808"/>
    <w:rsid w:val="00B9624A"/>
    <w:rsid w:val="00BE11CA"/>
    <w:rsid w:val="00BE3AAB"/>
    <w:rsid w:val="00C57229"/>
    <w:rsid w:val="00C63196"/>
    <w:rsid w:val="00C84D52"/>
    <w:rsid w:val="00D336A7"/>
    <w:rsid w:val="00D621BF"/>
    <w:rsid w:val="00E64273"/>
    <w:rsid w:val="00EC0FD9"/>
    <w:rsid w:val="00F3612F"/>
    <w:rsid w:val="00F63E31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25</cp:revision>
  <cp:lastPrinted>2020-05-24T19:06:00Z</cp:lastPrinted>
  <dcterms:created xsi:type="dcterms:W3CDTF">2020-04-25T13:42:00Z</dcterms:created>
  <dcterms:modified xsi:type="dcterms:W3CDTF">2020-05-31T20:56:00Z</dcterms:modified>
</cp:coreProperties>
</file>