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Pr="00E67C3B" w:rsidRDefault="00E67C3B">
      <w:pPr>
        <w:rPr>
          <w:rFonts w:ascii="Times New Roman" w:hAnsi="Times New Roman" w:cs="Times New Roman"/>
          <w:b/>
          <w:sz w:val="28"/>
          <w:szCs w:val="28"/>
        </w:rPr>
      </w:pPr>
      <w:r w:rsidRPr="00E67C3B">
        <w:rPr>
          <w:rFonts w:ascii="Times New Roman" w:hAnsi="Times New Roman" w:cs="Times New Roman"/>
          <w:b/>
          <w:sz w:val="28"/>
          <w:szCs w:val="28"/>
        </w:rPr>
        <w:t>Poškodenie zraku a sluchu, zásady hygieny</w:t>
      </w:r>
    </w:p>
    <w:p w:rsidR="00E67C3B" w:rsidRDefault="00E67C3B" w:rsidP="00E67C3B">
      <w:pPr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oškodenia zraku môže spôsobiť:</w:t>
      </w:r>
    </w:p>
    <w:p w:rsidR="00E67C3B" w:rsidRPr="00E67C3B" w:rsidRDefault="00E67C3B" w:rsidP="00E67C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nedostatočné a nesprávne osvetlenie</w:t>
      </w:r>
    </w:p>
    <w:p w:rsidR="00E67C3B" w:rsidRPr="00E67C3B" w:rsidRDefault="00E67C3B" w:rsidP="00E67C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práca v prašnom prostredí</w:t>
      </w:r>
    </w:p>
    <w:p w:rsidR="00E67C3B" w:rsidRPr="00E67C3B" w:rsidRDefault="00E67C3B" w:rsidP="00E67C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pozeranie do silného svetla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7C3B">
        <w:rPr>
          <w:rFonts w:ascii="Times New Roman" w:hAnsi="Times New Roman" w:cs="Times New Roman"/>
          <w:sz w:val="24"/>
          <w:szCs w:val="24"/>
        </w:rPr>
        <w:t>slnka</w:t>
      </w:r>
    </w:p>
    <w:p w:rsidR="00E67C3B" w:rsidRPr="00E67C3B" w:rsidRDefault="00E67C3B" w:rsidP="00E67C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nadmerná práca pri počítači</w:t>
      </w:r>
    </w:p>
    <w:p w:rsidR="00E67C3B" w:rsidRPr="00E67C3B" w:rsidRDefault="00E67C3B" w:rsidP="00E67C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ultrafialové žiarenie (UV)</w:t>
      </w:r>
    </w:p>
    <w:p w:rsidR="00E67C3B" w:rsidRPr="00E67C3B" w:rsidRDefault="00E67C3B" w:rsidP="00E67C3B">
      <w:pPr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Najčastejšou chybou je:</w:t>
      </w:r>
    </w:p>
    <w:p w:rsidR="00E67C3B" w:rsidRPr="00E67C3B" w:rsidRDefault="00E67C3B" w:rsidP="00E67C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krátkozrakosť - človek vidí na krátku vzdialenosť. Vzdialené predmety nevidí ostro, pretože obraz v oku sa tvorí p</w:t>
      </w:r>
      <w:r>
        <w:rPr>
          <w:rFonts w:ascii="Times New Roman" w:hAnsi="Times New Roman" w:cs="Times New Roman"/>
          <w:sz w:val="24"/>
          <w:szCs w:val="24"/>
        </w:rPr>
        <w:t>red sietnicou,</w:t>
      </w:r>
    </w:p>
    <w:p w:rsidR="00E67C3B" w:rsidRPr="00E67C3B" w:rsidRDefault="00E67C3B" w:rsidP="00E67C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 xml:space="preserve"> ďalekozrakosť – človek vidí dobre do diaľky. Predmety na blízko nevidí ostro, pretože obraz </w:t>
      </w:r>
      <w:r>
        <w:rPr>
          <w:rFonts w:ascii="Times New Roman" w:hAnsi="Times New Roman" w:cs="Times New Roman"/>
          <w:sz w:val="24"/>
          <w:szCs w:val="24"/>
        </w:rPr>
        <w:t>predmetov sa tvorí za sietnicou,</w:t>
      </w:r>
    </w:p>
    <w:p w:rsidR="00E67C3B" w:rsidRDefault="00E67C3B" w:rsidP="00E67C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67C3B">
        <w:rPr>
          <w:rFonts w:ascii="Times New Roman" w:hAnsi="Times New Roman" w:cs="Times New Roman"/>
          <w:sz w:val="24"/>
          <w:szCs w:val="24"/>
        </w:rPr>
        <w:t>lepota alebo slabozrakosť môže mať v dôsledku dedičnosti alebo úrazu.</w:t>
      </w:r>
    </w:p>
    <w:p w:rsidR="00E67C3B" w:rsidRPr="00E67C3B" w:rsidRDefault="00E67C3B" w:rsidP="00E67C3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7C3B" w:rsidRPr="00E67C3B" w:rsidRDefault="00E67C3B" w:rsidP="00E67C3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Braillovo písmo sú plastické body (výčnelky), ktoré čítajú nevidiaci hmatom.</w:t>
      </w:r>
    </w:p>
    <w:p w:rsidR="00E67C3B" w:rsidRPr="00E67C3B" w:rsidRDefault="00E67C3B" w:rsidP="00E67C3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7C3B" w:rsidRPr="00E67C3B" w:rsidRDefault="00E67C3B" w:rsidP="00E67C3B">
      <w:pPr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Poškodenia sluchu:</w:t>
      </w:r>
    </w:p>
    <w:p w:rsidR="00E67C3B" w:rsidRPr="00E67C3B" w:rsidRDefault="00E67C3B" w:rsidP="00E67C3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Nedoslýchavosť – čiastočná strata sluchu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C3B" w:rsidRDefault="00E67C3B" w:rsidP="00E67C3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Hluchota – úplná strata sluchu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C3B" w:rsidRPr="00E67C3B" w:rsidRDefault="00E67C3B" w:rsidP="00E67C3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7C3B" w:rsidRDefault="00E67C3B" w:rsidP="00E67C3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Posunková reč a odčítanie z pier je spôsob komunikácie sluchovo postihnutých.</w:t>
      </w:r>
    </w:p>
    <w:p w:rsidR="00E67C3B" w:rsidRPr="00E67C3B" w:rsidRDefault="00E67C3B" w:rsidP="00E67C3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7C3B" w:rsidRDefault="00E67C3B" w:rsidP="00E67C3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 xml:space="preserve">Sluch poškodzuje najmä hluk.  </w:t>
      </w:r>
    </w:p>
    <w:p w:rsidR="00E67C3B" w:rsidRPr="00E67C3B" w:rsidRDefault="00E67C3B" w:rsidP="00E67C3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Nadmerný hluk:</w:t>
      </w:r>
    </w:p>
    <w:p w:rsidR="00E67C3B" w:rsidRPr="00E67C3B" w:rsidRDefault="00E67C3B" w:rsidP="00E67C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7C3B">
        <w:rPr>
          <w:rFonts w:ascii="Times New Roman" w:hAnsi="Times New Roman" w:cs="Times New Roman"/>
          <w:sz w:val="24"/>
          <w:szCs w:val="24"/>
        </w:rPr>
        <w:t>mestách</w:t>
      </w:r>
    </w:p>
    <w:p w:rsidR="00E67C3B" w:rsidRPr="00E67C3B" w:rsidRDefault="00E67C3B" w:rsidP="00E67C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pri práci</w:t>
      </w:r>
    </w:p>
    <w:p w:rsidR="00E67C3B" w:rsidRPr="00E67C3B" w:rsidRDefault="00E67C3B" w:rsidP="00E67C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C3B">
        <w:rPr>
          <w:rFonts w:ascii="Times New Roman" w:hAnsi="Times New Roman" w:cs="Times New Roman"/>
          <w:sz w:val="24"/>
          <w:szCs w:val="24"/>
        </w:rPr>
        <w:t>na diskotékach</w:t>
      </w:r>
    </w:p>
    <w:p w:rsidR="00E67C3B" w:rsidRPr="00E67C3B" w:rsidRDefault="00E67C3B" w:rsidP="00E67C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7C3B">
        <w:rPr>
          <w:rFonts w:ascii="Times New Roman" w:hAnsi="Times New Roman" w:cs="Times New Roman"/>
          <w:sz w:val="24"/>
          <w:szCs w:val="24"/>
        </w:rPr>
        <w:t>počúvanie hudby pri najvyššej hlasitosti ...</w:t>
      </w:r>
    </w:p>
    <w:sectPr w:rsidR="00E67C3B" w:rsidRPr="00E6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77D"/>
    <w:multiLevelType w:val="hybridMultilevel"/>
    <w:tmpl w:val="B67C4F36"/>
    <w:lvl w:ilvl="0" w:tplc="346436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17267"/>
    <w:multiLevelType w:val="hybridMultilevel"/>
    <w:tmpl w:val="D540B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3B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B6979"/>
    <w:rsid w:val="000E068F"/>
    <w:rsid w:val="000F5CBC"/>
    <w:rsid w:val="0010484D"/>
    <w:rsid w:val="001109E7"/>
    <w:rsid w:val="0012433D"/>
    <w:rsid w:val="00127995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DA7"/>
    <w:rsid w:val="006D5875"/>
    <w:rsid w:val="006E61EA"/>
    <w:rsid w:val="0072567D"/>
    <w:rsid w:val="00737EDB"/>
    <w:rsid w:val="00750E5E"/>
    <w:rsid w:val="00764B6D"/>
    <w:rsid w:val="00765C1D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E119C"/>
    <w:rsid w:val="007E59E7"/>
    <w:rsid w:val="007F6EC6"/>
    <w:rsid w:val="00807DB4"/>
    <w:rsid w:val="00817A63"/>
    <w:rsid w:val="00820449"/>
    <w:rsid w:val="0083548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24E37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64D1A"/>
    <w:rsid w:val="00D708C1"/>
    <w:rsid w:val="00D900CB"/>
    <w:rsid w:val="00D91229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7224"/>
    <w:rsid w:val="00E67C3B"/>
    <w:rsid w:val="00E7447F"/>
    <w:rsid w:val="00E9234B"/>
    <w:rsid w:val="00E97155"/>
    <w:rsid w:val="00EA04D6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7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2020-04-26T06:01:00Z</dcterms:created>
  <dcterms:modified xsi:type="dcterms:W3CDTF">2020-04-26T06:07:00Z</dcterms:modified>
</cp:coreProperties>
</file>